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</w:p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9533F5">
        <w:rPr>
          <w:b/>
          <w:sz w:val="24"/>
          <w:szCs w:val="24"/>
        </w:rPr>
        <w:t>ISTITUTO ISTRUZIONE SUPERIORE "L. EINAUDI" – ALBA</w:t>
      </w:r>
    </w:p>
    <w:p w:rsidR="00E2085C" w:rsidRPr="009533F5" w:rsidRDefault="002559F6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2020/2021</w:t>
      </w:r>
    </w:p>
    <w:p w:rsidR="00E2085C" w:rsidRPr="009533F5" w:rsidRDefault="00E2085C" w:rsidP="00E20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</w:rPr>
        <w:t xml:space="preserve">CLASSE  3 Sez. </w:t>
      </w:r>
      <w:r w:rsidR="009533F5" w:rsidRPr="009533F5">
        <w:rPr>
          <w:sz w:val="24"/>
          <w:szCs w:val="24"/>
        </w:rPr>
        <w:t>A</w:t>
      </w:r>
      <w:r w:rsidRPr="009533F5">
        <w:rPr>
          <w:sz w:val="24"/>
          <w:szCs w:val="24"/>
        </w:rPr>
        <w:t xml:space="preserve"> – </w:t>
      </w:r>
      <w:r w:rsidRPr="009533F5">
        <w:rPr>
          <w:b/>
          <w:sz w:val="24"/>
          <w:szCs w:val="24"/>
        </w:rPr>
        <w:t xml:space="preserve"> Economia aziendale</w:t>
      </w:r>
      <w:r w:rsidRPr="009533F5">
        <w:rPr>
          <w:sz w:val="24"/>
          <w:szCs w:val="24"/>
        </w:rPr>
        <w:tab/>
        <w:t>AFM</w:t>
      </w: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                          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center"/>
        <w:rPr>
          <w:b/>
          <w:sz w:val="24"/>
          <w:szCs w:val="24"/>
        </w:rPr>
      </w:pPr>
      <w:r w:rsidRPr="009533F5">
        <w:rPr>
          <w:b/>
          <w:sz w:val="24"/>
          <w:szCs w:val="24"/>
        </w:rPr>
        <w:t>PROGETTAZIONE DIDATTICA ANNUALE</w:t>
      </w:r>
    </w:p>
    <w:p w:rsidR="00E2085C" w:rsidRPr="009533F5" w:rsidRDefault="00E2085C" w:rsidP="00E2085C">
      <w:pPr>
        <w:jc w:val="center"/>
        <w:rPr>
          <w:b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</w:rPr>
        <w:t>Elaborata e sottoscritta dai docenti: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tbl>
      <w:tblPr>
        <w:tblW w:w="9788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E2085C" w:rsidRPr="009533F5" w:rsidTr="00E509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C" w:rsidRPr="009533F5" w:rsidRDefault="00E2085C" w:rsidP="004C0CBA">
            <w:pPr>
              <w:jc w:val="center"/>
              <w:rPr>
                <w:sz w:val="24"/>
                <w:szCs w:val="24"/>
              </w:rPr>
            </w:pPr>
            <w:r w:rsidRPr="009533F5">
              <w:rPr>
                <w:sz w:val="24"/>
                <w:szCs w:val="24"/>
              </w:rPr>
              <w:t>cognome   nome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C" w:rsidRPr="009533F5" w:rsidRDefault="00E2085C" w:rsidP="004C0CBA">
            <w:pPr>
              <w:jc w:val="center"/>
              <w:rPr>
                <w:sz w:val="24"/>
                <w:szCs w:val="24"/>
              </w:rPr>
            </w:pPr>
            <w:r w:rsidRPr="009533F5">
              <w:rPr>
                <w:sz w:val="24"/>
                <w:szCs w:val="24"/>
              </w:rPr>
              <w:t>firma</w:t>
            </w:r>
          </w:p>
        </w:tc>
      </w:tr>
      <w:tr w:rsidR="00E2085C" w:rsidRPr="009533F5" w:rsidTr="00E509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85C" w:rsidRPr="009533F5" w:rsidRDefault="002559F6" w:rsidP="0025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Sottosanti Salvatore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85C" w:rsidRPr="009533F5" w:rsidRDefault="00E2085C" w:rsidP="004C0CB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0949" w:rsidRPr="009533F5" w:rsidRDefault="00E50949" w:rsidP="00E2085C">
      <w:pPr>
        <w:rPr>
          <w:b/>
          <w:sz w:val="24"/>
          <w:szCs w:val="24"/>
        </w:rPr>
      </w:pPr>
    </w:p>
    <w:p w:rsidR="00E50949" w:rsidRPr="009533F5" w:rsidRDefault="00E50949" w:rsidP="00E2085C">
      <w:pPr>
        <w:rPr>
          <w:b/>
          <w:sz w:val="24"/>
          <w:szCs w:val="24"/>
        </w:rPr>
      </w:pP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2085C" w:rsidP="00E2085C">
      <w:pPr>
        <w:pStyle w:val="Titolo1"/>
        <w:rPr>
          <w:szCs w:val="24"/>
        </w:rPr>
      </w:pPr>
      <w:r w:rsidRPr="009533F5">
        <w:rPr>
          <w:szCs w:val="24"/>
        </w:rPr>
        <w:t xml:space="preserve"> Nella classe terza l’economia aziendale è rivolta a sviluppare una conoscenza progressiva e sistematica delle aziende e dei problemi relativi alla loro gestione.</w:t>
      </w:r>
    </w:p>
    <w:p w:rsidR="00E2085C" w:rsidRPr="009533F5" w:rsidRDefault="00E2085C" w:rsidP="00E2085C">
      <w:pPr>
        <w:rPr>
          <w:sz w:val="24"/>
          <w:szCs w:val="24"/>
        </w:rPr>
      </w:pPr>
      <w:r w:rsidRPr="009533F5">
        <w:rPr>
          <w:sz w:val="24"/>
          <w:szCs w:val="24"/>
        </w:rPr>
        <w:t>Alla fine dell’anno scolastico lo studente deve essere in grado di: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rilevare gli elementi costitutivi del sistema aziendale per analizzare le relazioni;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acquisire una generale visione dell’intero processo di funzionamento dell’azienda;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riconoscere le diverse funzioni aziendali e gli organi a essere preposti;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analizzare i differenti fattori produttivi per rilevarne la correlazione e i rapporti di composizione;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riconoscere la differenza tra aspetto finanziario e aspetto economico dell’attività aziendale;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cogliere l’importanza di individuare, rappresentare e documentare i flussi informativi aziendali;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la necessità di tenere sotto controllo lo svolgimento della gestione aziendale, attraverso strumenti, metodi, tecniche e procedure informative;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riflettere sugli obiettivi e sul significato di ciascun documento aziendale;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il significato delle poste di bilancio e saperne effettuare una prima correlazione;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acquisire consapevolezza dei motivi che hanno indotto gli organismi nazionali e internazionali a definire principi per la corretta tenuta della contabilità;</w:t>
      </w:r>
    </w:p>
    <w:p w:rsidR="00E2085C" w:rsidRPr="009533F5" w:rsidRDefault="00E2085C" w:rsidP="00E2085C">
      <w:pPr>
        <w:numPr>
          <w:ilvl w:val="0"/>
          <w:numId w:val="2"/>
        </w:numPr>
        <w:rPr>
          <w:sz w:val="24"/>
          <w:szCs w:val="24"/>
        </w:rPr>
      </w:pPr>
      <w:r w:rsidRPr="009533F5">
        <w:rPr>
          <w:sz w:val="24"/>
          <w:szCs w:val="24"/>
        </w:rPr>
        <w:t>comprendere l’evoluzione della disciplina in relazione alle dinamiche del sistema socio-economico-normativo e delle nuove tecnologie</w:t>
      </w: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50949" w:rsidP="00E2085C">
      <w:pPr>
        <w:pStyle w:val="Titolo1"/>
        <w:rPr>
          <w:szCs w:val="24"/>
        </w:rPr>
      </w:pPr>
      <w:r w:rsidRPr="009533F5">
        <w:rPr>
          <w:szCs w:val="24"/>
        </w:rPr>
        <w:t>Moduli: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1: L’azienda e la sua organizzazione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2: La gestione dell’impresa: patrimonio e reddito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3: Il sistema informativo dell’impresa</w:t>
      </w:r>
    </w:p>
    <w:p w:rsidR="00E50949" w:rsidRPr="009533F5" w:rsidRDefault="00E5094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4 : La rilevazione contabile delle operazioni di gestione</w:t>
      </w:r>
    </w:p>
    <w:p w:rsidR="00E50949" w:rsidRPr="009533F5" w:rsidRDefault="00853B89" w:rsidP="00E50949">
      <w:pPr>
        <w:rPr>
          <w:sz w:val="24"/>
          <w:szCs w:val="24"/>
        </w:rPr>
      </w:pPr>
      <w:r w:rsidRPr="009533F5">
        <w:rPr>
          <w:sz w:val="24"/>
          <w:szCs w:val="24"/>
        </w:rPr>
        <w:t>Modulo 5 : La formazione del bilancio d’esercizio</w:t>
      </w:r>
    </w:p>
    <w:p w:rsidR="00E2085C" w:rsidRPr="009533F5" w:rsidRDefault="00E2085C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4C48AE" w:rsidRPr="009533F5" w:rsidRDefault="004C48AE" w:rsidP="00E2085C">
      <w:pPr>
        <w:rPr>
          <w:sz w:val="24"/>
          <w:szCs w:val="24"/>
        </w:rPr>
      </w:pPr>
    </w:p>
    <w:p w:rsidR="0031401F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31401F" w:rsidRPr="009533F5" w:rsidRDefault="0031401F" w:rsidP="0031401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lastRenderedPageBreak/>
        <w:tab/>
      </w:r>
      <w:r w:rsidRPr="009533F5">
        <w:rPr>
          <w:sz w:val="24"/>
          <w:szCs w:val="24"/>
        </w:rPr>
        <w:tab/>
        <w:t xml:space="preserve"> </w:t>
      </w:r>
    </w:p>
    <w:p w:rsidR="0031401F" w:rsidRPr="009533F5" w:rsidRDefault="0031401F" w:rsidP="0031401F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1: : L’azienda e la sua organizzazione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Nessuna 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31401F" w:rsidRPr="009533F5" w:rsidRDefault="0031401F" w:rsidP="0031401F">
      <w:pPr>
        <w:pStyle w:val="TableBody"/>
        <w:rPr>
          <w:rFonts w:eastAsia="SimSun"/>
          <w:sz w:val="24"/>
          <w:szCs w:val="24"/>
          <w:lang w:val="it-IT" w:eastAsia="zh-CN"/>
        </w:rPr>
      </w:pPr>
      <w:r w:rsidRPr="009533F5">
        <w:rPr>
          <w:rFonts w:eastAsia="SimSun"/>
          <w:sz w:val="24"/>
          <w:szCs w:val="24"/>
          <w:lang w:val="it-IT" w:eastAsia="zh-CN"/>
        </w:rPr>
        <w:t>Azienda e sue classificazioni. Stakeholder. Relazioni tra l’azienda e l’ambiente.</w:t>
      </w:r>
    </w:p>
    <w:p w:rsidR="0031401F" w:rsidRPr="009533F5" w:rsidRDefault="0031401F" w:rsidP="0031401F">
      <w:pPr>
        <w:pStyle w:val="TableBody"/>
        <w:rPr>
          <w:rFonts w:eastAsia="SimSun"/>
          <w:sz w:val="24"/>
          <w:szCs w:val="24"/>
          <w:lang w:val="it-IT" w:eastAsia="zh-CN"/>
        </w:rPr>
      </w:pPr>
      <w:r w:rsidRPr="009533F5">
        <w:rPr>
          <w:rFonts w:eastAsia="SimSun"/>
          <w:sz w:val="24"/>
          <w:szCs w:val="24"/>
          <w:lang w:val="it-IT" w:eastAsia="zh-CN"/>
        </w:rPr>
        <w:t>Scelte imprenditoriali. Localizzazione, delocalizzazione, rilocalizzazione. Sistemi produttivi.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rFonts w:eastAsia="SimSun"/>
          <w:b w:val="0"/>
          <w:szCs w:val="24"/>
          <w:lang w:eastAsia="zh-CN"/>
        </w:rPr>
        <w:t>Delocalizzazione</w:t>
      </w:r>
      <w:r w:rsidRPr="009533F5">
        <w:rPr>
          <w:rFonts w:eastAsia="SimSun"/>
          <w:szCs w:val="24"/>
          <w:lang w:eastAsia="zh-CN"/>
        </w:rPr>
        <w:t>.</w:t>
      </w: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rFonts w:eastAsia="SimSun"/>
          <w:b w:val="0"/>
          <w:szCs w:val="24"/>
          <w:lang w:eastAsia="zh-CN"/>
        </w:rPr>
        <w:t>1.L’azienda, il contesto in cui opera, delocalizzazione e globalizzazione dei mercati</w:t>
      </w:r>
    </w:p>
    <w:p w:rsidR="0031401F" w:rsidRPr="009533F5" w:rsidRDefault="0031401F" w:rsidP="0031401F">
      <w:pPr>
        <w:rPr>
          <w:sz w:val="24"/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31401F" w:rsidRPr="009533F5" w:rsidRDefault="0031401F" w:rsidP="0031401F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31401F" w:rsidRPr="009533F5" w:rsidRDefault="0031401F" w:rsidP="0031401F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31401F" w:rsidRPr="009533F5" w:rsidRDefault="0031401F" w:rsidP="0031401F">
      <w:pPr>
        <w:jc w:val="both"/>
        <w:rPr>
          <w:sz w:val="24"/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31401F" w:rsidRPr="009533F5" w:rsidRDefault="0031401F" w:rsidP="0031401F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31401F" w:rsidRPr="009533F5" w:rsidRDefault="0031401F" w:rsidP="0031401F">
      <w:pPr>
        <w:jc w:val="both"/>
        <w:rPr>
          <w:sz w:val="24"/>
          <w:szCs w:val="24"/>
        </w:rPr>
      </w:pPr>
    </w:p>
    <w:p w:rsidR="0031401F" w:rsidRPr="009533F5" w:rsidRDefault="0031401F" w:rsidP="0031401F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31401F" w:rsidRPr="009533F5" w:rsidRDefault="0031401F" w:rsidP="0031401F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szCs w:val="24"/>
        </w:rPr>
      </w:pPr>
      <w:r w:rsidRPr="009533F5">
        <w:rPr>
          <w:szCs w:val="24"/>
        </w:rPr>
        <w:t xml:space="preserve"> test vero o falso, test a scelta multipla, quesiti a risposta-singola: per verificare le conoscenze. </w:t>
      </w:r>
    </w:p>
    <w:p w:rsidR="0031401F" w:rsidRPr="009533F5" w:rsidRDefault="0031401F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4C48AE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</w:p>
    <w:p w:rsidR="004C48AE" w:rsidRPr="009533F5" w:rsidRDefault="004C48AE" w:rsidP="00E2085C">
      <w:pPr>
        <w:rPr>
          <w:sz w:val="24"/>
          <w:szCs w:val="24"/>
        </w:rPr>
      </w:pPr>
    </w:p>
    <w:p w:rsidR="004C48AE" w:rsidRPr="009533F5" w:rsidRDefault="004C48AE" w:rsidP="004C48A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2: La gestione dell’impresa: patrimonio e reddito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Distinguere gli stakeholder e individuare gli specifici interessi di ciascuna categoria.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Individuare le relazioni tra l’azienda e il contest esterno.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Distinguere le scelte imprenditoriali e collegarle alla specificità del contesto economico.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Riconoscere le strategie aziendali.</w:t>
      </w:r>
    </w:p>
    <w:p w:rsidR="004C48AE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Riconoscere le interdipendenze fra i sistemi economici e le strategie di localizzazione, delocalizzazione e globalizzazione.</w:t>
      </w:r>
    </w:p>
    <w:p w:rsidR="0031401F" w:rsidRPr="009533F5" w:rsidRDefault="0031401F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Gestione dell’impresa Operazioni di gestione. Aspetti della gestione. Cicli aziendali. Finanziamenti ottenuti e concessi. Flussi della gestione. Equilibrio economico. Classificazione dei costi e dei ricavi.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Esercizio amministrativo. Principio della competenza economica. Reddito d’esercizio.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Patrimonio di funzionamento. Remunerazione dell’imprenditore.</w:t>
      </w:r>
    </w:p>
    <w:p w:rsidR="0031401F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Classificazione e valutazione degli elementi del patrimonio. Parti ideali del patrimonio netto.</w:t>
      </w:r>
    </w:p>
    <w:p w:rsidR="004C48AE" w:rsidRPr="009533F5" w:rsidRDefault="0031401F" w:rsidP="0031401F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Equilibrio patrimoniale e finanziario.</w:t>
      </w:r>
      <w:r w:rsidR="004C48AE"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1F" w:rsidRPr="009533F5" w:rsidRDefault="0031401F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1.Le operazioni di gestione</w:t>
      </w:r>
    </w:p>
    <w:p w:rsidR="0031401F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2.L’aspetto finanziario e l’aspetto economico della gestione</w:t>
      </w:r>
    </w:p>
    <w:p w:rsidR="004C48AE" w:rsidRPr="009533F5" w:rsidRDefault="0031401F" w:rsidP="0031401F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3.Il reddito e il patrimonio aziendale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4C48AE" w:rsidRPr="009533F5" w:rsidRDefault="004C48AE" w:rsidP="004C48AE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4C48AE" w:rsidRPr="009533F5" w:rsidRDefault="004C48AE" w:rsidP="004C48AE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 test vero o falso, test a scelta multipla, quesiti a risposta-singola: per verificare le conoscenze. 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853B89" w:rsidRPr="009533F5" w:rsidRDefault="00853B89" w:rsidP="00E2085C">
      <w:pPr>
        <w:rPr>
          <w:sz w:val="24"/>
          <w:szCs w:val="24"/>
        </w:rPr>
      </w:pPr>
    </w:p>
    <w:p w:rsidR="00E2085C" w:rsidRPr="009533F5" w:rsidRDefault="00E2085C" w:rsidP="00E2085C">
      <w:pPr>
        <w:spacing w:line="20" w:lineRule="exact"/>
        <w:jc w:val="both"/>
        <w:rPr>
          <w:sz w:val="24"/>
          <w:szCs w:val="24"/>
        </w:rPr>
      </w:pPr>
    </w:p>
    <w:p w:rsidR="004C48AE" w:rsidRPr="009533F5" w:rsidRDefault="004C48AE" w:rsidP="004C48AE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3: Il sistema informativo dell’impresa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  <w:r w:rsidRPr="009533F5">
        <w:rPr>
          <w:sz w:val="24"/>
          <w:szCs w:val="24"/>
        </w:rPr>
        <w:t>Interpretare i sistemi aziendali nei loro modelli e processi.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31401F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Comunicazione d’impresa. </w:t>
      </w:r>
      <w:r w:rsidR="004C48AE" w:rsidRPr="009533F5">
        <w:rPr>
          <w:rFonts w:ascii="Times New Roman" w:hAnsi="Times New Roman" w:cs="Times New Roman"/>
          <w:sz w:val="24"/>
          <w:szCs w:val="24"/>
        </w:rPr>
        <w:t>Sistema informa</w:t>
      </w:r>
      <w:r w:rsidRPr="009533F5">
        <w:rPr>
          <w:rFonts w:ascii="Times New Roman" w:hAnsi="Times New Roman" w:cs="Times New Roman"/>
          <w:sz w:val="24"/>
          <w:szCs w:val="24"/>
        </w:rPr>
        <w:t xml:space="preserve">tivo contabile e non contabile. Sistema informativo integrato. </w:t>
      </w:r>
      <w:r w:rsidR="004C48AE" w:rsidRPr="009533F5">
        <w:rPr>
          <w:rFonts w:ascii="Times New Roman" w:hAnsi="Times New Roman" w:cs="Times New Roman"/>
          <w:sz w:val="24"/>
          <w:szCs w:val="24"/>
        </w:rPr>
        <w:t>Classi</w:t>
      </w:r>
      <w:r w:rsidRPr="009533F5">
        <w:rPr>
          <w:rFonts w:ascii="Times New Roman" w:hAnsi="Times New Roman" w:cs="Times New Roman"/>
          <w:sz w:val="24"/>
          <w:szCs w:val="24"/>
        </w:rPr>
        <w:t xml:space="preserve">ficazione e utilizzo dei conti. Scritture dell’impresa. </w:t>
      </w:r>
      <w:r w:rsidR="004C48AE" w:rsidRPr="009533F5">
        <w:rPr>
          <w:rFonts w:ascii="Times New Roman" w:hAnsi="Times New Roman" w:cs="Times New Roman"/>
          <w:sz w:val="24"/>
          <w:szCs w:val="24"/>
        </w:rPr>
        <w:t>Inventario.</w:t>
      </w:r>
    </w:p>
    <w:p w:rsidR="004C48AE" w:rsidRPr="009533F5" w:rsidRDefault="0031401F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Concetto di valore aggiunto. </w:t>
      </w:r>
      <w:r w:rsidR="004C48AE" w:rsidRPr="009533F5">
        <w:rPr>
          <w:rFonts w:ascii="Times New Roman" w:hAnsi="Times New Roman" w:cs="Times New Roman"/>
          <w:sz w:val="24"/>
          <w:szCs w:val="24"/>
        </w:rPr>
        <w:t>Caratter</w:t>
      </w:r>
      <w:r w:rsidRPr="009533F5">
        <w:rPr>
          <w:rFonts w:ascii="Times New Roman" w:hAnsi="Times New Roman" w:cs="Times New Roman"/>
          <w:sz w:val="24"/>
          <w:szCs w:val="24"/>
        </w:rPr>
        <w:t xml:space="preserve">istiche e presupposti dell’IVA.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Classificazione delle operazioni ai</w:t>
      </w:r>
      <w:r w:rsidRPr="009533F5">
        <w:rPr>
          <w:rFonts w:ascii="Times New Roman" w:hAnsi="Times New Roman" w:cs="Times New Roman"/>
          <w:sz w:val="24"/>
          <w:szCs w:val="24"/>
        </w:rPr>
        <w:t xml:space="preserve"> fini IVA. Fasi e documenti della vendita. Base imponibile 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Liqu</w:t>
      </w:r>
      <w:r w:rsidRPr="009533F5">
        <w:rPr>
          <w:rFonts w:ascii="Times New Roman" w:hAnsi="Times New Roman" w:cs="Times New Roman"/>
          <w:sz w:val="24"/>
          <w:szCs w:val="24"/>
        </w:rPr>
        <w:t xml:space="preserve">idazione e versamento dell’IVA. </w:t>
      </w:r>
      <w:r w:rsidR="004C48AE" w:rsidRPr="009533F5">
        <w:rPr>
          <w:rFonts w:ascii="Times New Roman" w:hAnsi="Times New Roman" w:cs="Times New Roman"/>
          <w:sz w:val="24"/>
          <w:szCs w:val="24"/>
        </w:rPr>
        <w:t>Re</w:t>
      </w:r>
      <w:r w:rsidRPr="009533F5">
        <w:rPr>
          <w:rFonts w:ascii="Times New Roman" w:hAnsi="Times New Roman" w:cs="Times New Roman"/>
          <w:sz w:val="24"/>
          <w:szCs w:val="24"/>
        </w:rPr>
        <w:t xml:space="preserve">gole e tecniche di contabilità. </w:t>
      </w:r>
      <w:r w:rsidR="004C48AE" w:rsidRPr="009533F5">
        <w:rPr>
          <w:rFonts w:ascii="Times New Roman" w:hAnsi="Times New Roman" w:cs="Times New Roman"/>
          <w:sz w:val="24"/>
          <w:szCs w:val="24"/>
        </w:rPr>
        <w:t>Libro giornale e conti di mastro.</w:t>
      </w:r>
    </w:p>
    <w:p w:rsidR="004C48AE" w:rsidRPr="009533F5" w:rsidRDefault="004C48AE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</w:t>
      </w:r>
      <w:r w:rsidRPr="009533F5">
        <w:rPr>
          <w:b w:val="0"/>
          <w:szCs w:val="24"/>
        </w:rPr>
        <w:tab/>
        <w:t>Il sistema informativo aziendale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</w:t>
      </w:r>
      <w:r w:rsidRPr="009533F5">
        <w:rPr>
          <w:b w:val="0"/>
          <w:szCs w:val="24"/>
        </w:rPr>
        <w:tab/>
        <w:t>I conti e le scritture dell’impresa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</w:t>
      </w:r>
      <w:r w:rsidRPr="009533F5">
        <w:rPr>
          <w:b w:val="0"/>
          <w:szCs w:val="24"/>
        </w:rPr>
        <w:tab/>
        <w:t>La contabilità IVA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4.</w:t>
      </w:r>
      <w:r w:rsidRPr="009533F5">
        <w:rPr>
          <w:b w:val="0"/>
          <w:szCs w:val="24"/>
        </w:rPr>
        <w:tab/>
        <w:t>La contabilità generale</w:t>
      </w: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</w:p>
    <w:p w:rsidR="004C48AE" w:rsidRPr="009533F5" w:rsidRDefault="004C48AE" w:rsidP="004C48AE">
      <w:pPr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4C48AE" w:rsidRPr="009533F5" w:rsidRDefault="004C48AE" w:rsidP="004C48AE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Laboratorio</w:t>
      </w:r>
    </w:p>
    <w:p w:rsidR="004C48AE" w:rsidRPr="009533F5" w:rsidRDefault="004C48AE" w:rsidP="004C48AE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4C48AE" w:rsidRPr="009533F5" w:rsidRDefault="004C48AE" w:rsidP="004C48AE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4C48AE" w:rsidRPr="009533F5" w:rsidRDefault="004C48AE" w:rsidP="004C48AE">
      <w:pPr>
        <w:jc w:val="both"/>
        <w:rPr>
          <w:sz w:val="24"/>
          <w:szCs w:val="24"/>
        </w:rPr>
      </w:pPr>
    </w:p>
    <w:p w:rsidR="004C48AE" w:rsidRPr="009533F5" w:rsidRDefault="004C48AE" w:rsidP="004C48AE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4C48AE" w:rsidRPr="009533F5" w:rsidRDefault="004C48AE" w:rsidP="004C48AE">
      <w:pPr>
        <w:pStyle w:val="SOTTOTITOLIMODULO"/>
        <w:rPr>
          <w:szCs w:val="24"/>
        </w:rPr>
      </w:pPr>
      <w:r w:rsidRPr="009533F5">
        <w:rPr>
          <w:szCs w:val="24"/>
        </w:rPr>
        <w:t xml:space="preserve"> test vero o falso, test a scelta multipla, quesiti a risposta-singola: per verificare le conoscenze. </w:t>
      </w:r>
    </w:p>
    <w:p w:rsidR="004C48AE" w:rsidRPr="009533F5" w:rsidRDefault="004C48AE" w:rsidP="00E2085C">
      <w:pPr>
        <w:pStyle w:val="SOTTOTITOLIMODULO"/>
        <w:rPr>
          <w:szCs w:val="24"/>
        </w:rPr>
      </w:pPr>
    </w:p>
    <w:p w:rsidR="004C48AE" w:rsidRPr="009533F5" w:rsidRDefault="004C48AE">
      <w:pPr>
        <w:suppressAutoHyphens w:val="0"/>
        <w:spacing w:after="160" w:line="259" w:lineRule="auto"/>
        <w:rPr>
          <w:b/>
          <w:sz w:val="24"/>
          <w:szCs w:val="24"/>
        </w:rPr>
      </w:pPr>
      <w:r w:rsidRPr="009533F5">
        <w:rPr>
          <w:sz w:val="24"/>
          <w:szCs w:val="24"/>
        </w:rPr>
        <w:br w:type="page"/>
      </w:r>
    </w:p>
    <w:p w:rsidR="004C48AE" w:rsidRPr="009533F5" w:rsidRDefault="004C48AE" w:rsidP="00E2085C">
      <w:pPr>
        <w:pStyle w:val="SOTTOTITOLIMODULO"/>
        <w:rPr>
          <w:szCs w:val="24"/>
        </w:rPr>
      </w:pP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4: La rilevazione contabile delle operazioni di gestione</w:t>
      </w:r>
    </w:p>
    <w:p w:rsidR="004C48AE" w:rsidRPr="009533F5" w:rsidRDefault="004C48AE" w:rsidP="004C48AE">
      <w:pPr>
        <w:pStyle w:val="TITOLODELMODULO"/>
        <w:rPr>
          <w:rFonts w:ascii="Times New Roman" w:hAnsi="Times New Roman" w:cs="Times New Roman"/>
          <w:sz w:val="24"/>
          <w:szCs w:val="24"/>
        </w:rPr>
      </w:pPr>
    </w:p>
    <w:p w:rsidR="004C48AE" w:rsidRPr="009533F5" w:rsidRDefault="004C48AE" w:rsidP="00E2085C">
      <w:pPr>
        <w:pStyle w:val="SOTTOTITOLIMODULO"/>
        <w:rPr>
          <w:szCs w:val="24"/>
        </w:rPr>
      </w:pPr>
    </w:p>
    <w:p w:rsidR="00E2085C" w:rsidRPr="009533F5" w:rsidRDefault="00E2085C" w:rsidP="004C48AE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b/>
          <w:sz w:val="24"/>
          <w:szCs w:val="24"/>
        </w:rPr>
        <w:t>Prerequisiti / connessioni con moduli e/o unità didattiche precedenti</w:t>
      </w:r>
      <w:r w:rsidRPr="009533F5">
        <w:rPr>
          <w:sz w:val="24"/>
          <w:szCs w:val="24"/>
        </w:rPr>
        <w:t>:</w:t>
      </w:r>
    </w:p>
    <w:p w:rsidR="0031401F" w:rsidRPr="009533F5" w:rsidRDefault="009533F5" w:rsidP="009533F5">
      <w:pPr>
        <w:suppressAutoHyphens w:val="0"/>
        <w:spacing w:after="160" w:line="259" w:lineRule="auto"/>
        <w:rPr>
          <w:sz w:val="24"/>
          <w:szCs w:val="24"/>
        </w:rPr>
      </w:pPr>
      <w:r w:rsidRPr="009533F5">
        <w:rPr>
          <w:sz w:val="24"/>
          <w:szCs w:val="24"/>
        </w:rPr>
        <w:t>Riconoscere le differenti finalità del sistema informativo aziendale e del sistema comunicativo. Riconoscere e rappresentare l’architettura di un sistema informativo aziendale. Individuare i vantaggi dell’adozione di un sistema informativo integrato. Individuare le tipologie e la finalità delle rilevazioni aziendali. Riconoscere la natura delle diverse operazioni di gestione. Individuare i conti necessari a rappresentare un fenomeno. Riconoscere i vari tipi di scritture dell’impresa</w:t>
      </w:r>
      <w:r w:rsidRPr="009533F5">
        <w:rPr>
          <w:b/>
          <w:sz w:val="24"/>
          <w:szCs w:val="24"/>
        </w:rPr>
        <w:t>.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652877" w:rsidRPr="009533F5" w:rsidRDefault="00652877" w:rsidP="00652877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Costituz</w:t>
      </w:r>
      <w:r w:rsidR="009533F5" w:rsidRPr="009533F5">
        <w:rPr>
          <w:rFonts w:ascii="Times New Roman" w:hAnsi="Times New Roman" w:cs="Times New Roman"/>
          <w:sz w:val="24"/>
          <w:szCs w:val="24"/>
        </w:rPr>
        <w:t xml:space="preserve">ione di un’impresa commerciale. </w:t>
      </w:r>
      <w:r w:rsidRPr="009533F5">
        <w:rPr>
          <w:rFonts w:ascii="Times New Roman" w:hAnsi="Times New Roman" w:cs="Times New Roman"/>
          <w:sz w:val="24"/>
          <w:szCs w:val="24"/>
        </w:rPr>
        <w:t>Apporto di disponibilità liquide e di beni disgiunti.</w:t>
      </w:r>
    </w:p>
    <w:p w:rsidR="00E2085C" w:rsidRPr="009533F5" w:rsidRDefault="009533F5" w:rsidP="00652877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Acquisto di azienda. Costi d’impianto. </w:t>
      </w:r>
      <w:r w:rsidR="00652877" w:rsidRPr="009533F5">
        <w:rPr>
          <w:rFonts w:ascii="Times New Roman" w:hAnsi="Times New Roman" w:cs="Times New Roman"/>
          <w:sz w:val="24"/>
          <w:szCs w:val="24"/>
        </w:rPr>
        <w:t>F</w:t>
      </w:r>
      <w:r w:rsidRPr="009533F5">
        <w:rPr>
          <w:rFonts w:ascii="Times New Roman" w:hAnsi="Times New Roman" w:cs="Times New Roman"/>
          <w:sz w:val="24"/>
          <w:szCs w:val="24"/>
        </w:rPr>
        <w:t xml:space="preserve">asi della procedura d’acquisto. </w:t>
      </w:r>
      <w:r w:rsidR="00652877" w:rsidRPr="009533F5">
        <w:rPr>
          <w:rFonts w:ascii="Times New Roman" w:hAnsi="Times New Roman" w:cs="Times New Roman"/>
          <w:sz w:val="24"/>
          <w:szCs w:val="24"/>
        </w:rPr>
        <w:t>Fatture di acquisto e loro rilevazion</w:t>
      </w:r>
      <w:r w:rsidRPr="009533F5">
        <w:rPr>
          <w:rFonts w:ascii="Times New Roman" w:hAnsi="Times New Roman" w:cs="Times New Roman"/>
          <w:sz w:val="24"/>
          <w:szCs w:val="24"/>
        </w:rPr>
        <w:t xml:space="preserve">e contabile. </w:t>
      </w:r>
      <w:r w:rsidR="00652877" w:rsidRPr="009533F5">
        <w:rPr>
          <w:rFonts w:ascii="Times New Roman" w:hAnsi="Times New Roman" w:cs="Times New Roman"/>
          <w:sz w:val="24"/>
          <w:szCs w:val="24"/>
        </w:rPr>
        <w:t>Regolamento delle fatture di acquisto..</w:t>
      </w:r>
    </w:p>
    <w:p w:rsidR="00E2085C" w:rsidRPr="009533F5" w:rsidRDefault="00E2085C" w:rsidP="00E2085C">
      <w:pPr>
        <w:pStyle w:val="competenzefinali"/>
        <w:rPr>
          <w:rFonts w:ascii="Times New Roman" w:hAnsi="Times New Roman" w:cs="Times New Roman"/>
          <w:sz w:val="24"/>
          <w:szCs w:val="24"/>
        </w:rPr>
      </w:pPr>
    </w:p>
    <w:p w:rsidR="00E2085C" w:rsidRPr="009533F5" w:rsidRDefault="00E2085C" w:rsidP="00E2085C">
      <w:pPr>
        <w:pStyle w:val="competenzefinali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652877" w:rsidRPr="009533F5" w:rsidRDefault="00652877" w:rsidP="00652877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1. La costituzione dell’impresa</w:t>
      </w:r>
    </w:p>
    <w:p w:rsidR="00853B89" w:rsidRPr="009533F5" w:rsidRDefault="00652877" w:rsidP="00652877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2.Gli acquisti e il loro regolamento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3.Le operazioni della gestione accessoria e della gestione non corrente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4.Le operazioni con le banche</w:t>
      </w:r>
    </w:p>
    <w:p w:rsidR="004C48AE" w:rsidRPr="009533F5" w:rsidRDefault="004C48AE" w:rsidP="004C48AE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5.Le altre operazioni di gestione</w:t>
      </w:r>
    </w:p>
    <w:p w:rsidR="00853B89" w:rsidRPr="009533F5" w:rsidRDefault="00853B89" w:rsidP="00E2085C">
      <w:pPr>
        <w:pStyle w:val="SOTTOTITOLIMODULO"/>
        <w:rPr>
          <w:b w:val="0"/>
          <w:szCs w:val="24"/>
        </w:rPr>
      </w:pPr>
    </w:p>
    <w:p w:rsidR="00E2085C" w:rsidRPr="009533F5" w:rsidRDefault="00E2085C" w:rsidP="00E2085C">
      <w:pPr>
        <w:rPr>
          <w:sz w:val="24"/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E2085C" w:rsidRPr="009533F5" w:rsidRDefault="00E2085C" w:rsidP="00E2085C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E2085C" w:rsidRPr="009533F5" w:rsidRDefault="00E2085C" w:rsidP="00E2085C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E2085C" w:rsidRPr="009533F5" w:rsidRDefault="00E2085C" w:rsidP="00E2085C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E2085C" w:rsidRPr="009533F5" w:rsidRDefault="00E2085C" w:rsidP="00E2085C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E2085C" w:rsidRPr="009533F5" w:rsidRDefault="00E2085C" w:rsidP="00E2085C">
      <w:pPr>
        <w:pStyle w:val="SOTTOTITOLIMODULO"/>
        <w:rPr>
          <w:szCs w:val="24"/>
        </w:rPr>
      </w:pPr>
    </w:p>
    <w:p w:rsidR="00E2085C" w:rsidRPr="009533F5" w:rsidRDefault="00E2085C" w:rsidP="00E2085C">
      <w:pPr>
        <w:pStyle w:val="SOTTOTITOLIMODULO"/>
        <w:rPr>
          <w:szCs w:val="24"/>
        </w:rPr>
      </w:pPr>
      <w:r w:rsidRPr="009533F5">
        <w:rPr>
          <w:szCs w:val="24"/>
        </w:rPr>
        <w:t xml:space="preserve"> test vero o falso, test a scelta multipla, quesiti a risposta</w:t>
      </w:r>
      <w:r w:rsidR="00D57189" w:rsidRPr="009533F5">
        <w:rPr>
          <w:szCs w:val="24"/>
        </w:rPr>
        <w:t>-</w:t>
      </w:r>
      <w:r w:rsidRPr="009533F5">
        <w:rPr>
          <w:szCs w:val="24"/>
        </w:rPr>
        <w:t xml:space="preserve">singola: per verificare le conoscenze. </w:t>
      </w: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D57189" w:rsidRPr="009533F5" w:rsidRDefault="00D57189" w:rsidP="00E2085C">
      <w:pPr>
        <w:jc w:val="both"/>
        <w:rPr>
          <w:sz w:val="24"/>
          <w:szCs w:val="24"/>
        </w:rPr>
      </w:pPr>
    </w:p>
    <w:p w:rsidR="009533F5" w:rsidRPr="009533F5" w:rsidRDefault="009533F5" w:rsidP="00E2085C">
      <w:pPr>
        <w:jc w:val="both"/>
        <w:rPr>
          <w:sz w:val="24"/>
          <w:szCs w:val="24"/>
        </w:rPr>
      </w:pPr>
    </w:p>
    <w:p w:rsidR="009533F5" w:rsidRPr="009533F5" w:rsidRDefault="009533F5" w:rsidP="00E2085C">
      <w:pPr>
        <w:jc w:val="both"/>
        <w:rPr>
          <w:sz w:val="24"/>
          <w:szCs w:val="24"/>
        </w:rPr>
      </w:pPr>
    </w:p>
    <w:p w:rsidR="00E2085C" w:rsidRPr="009533F5" w:rsidRDefault="00E2085C" w:rsidP="00E2085C">
      <w:pPr>
        <w:jc w:val="both"/>
        <w:rPr>
          <w:sz w:val="24"/>
          <w:szCs w:val="24"/>
        </w:rPr>
      </w:pPr>
    </w:p>
    <w:p w:rsidR="00E2085C" w:rsidRPr="009533F5" w:rsidRDefault="00E2085C" w:rsidP="00D57189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tabs>
          <w:tab w:val="left" w:pos="1410"/>
          <w:tab w:val="center" w:pos="4819"/>
        </w:tabs>
        <w:rPr>
          <w:sz w:val="24"/>
          <w:szCs w:val="24"/>
        </w:rPr>
      </w:pPr>
      <w:r w:rsidRPr="009533F5">
        <w:rPr>
          <w:sz w:val="24"/>
          <w:szCs w:val="24"/>
        </w:rPr>
        <w:tab/>
      </w:r>
      <w:r w:rsidRPr="009533F5">
        <w:rPr>
          <w:sz w:val="24"/>
          <w:szCs w:val="24"/>
        </w:rPr>
        <w:tab/>
        <w:t xml:space="preserve"> </w:t>
      </w:r>
    </w:p>
    <w:p w:rsidR="00D57189" w:rsidRPr="009533F5" w:rsidRDefault="00652877" w:rsidP="002A3CE3">
      <w:pPr>
        <w:pStyle w:val="TITOLODELMODULO"/>
        <w:pBdr>
          <w:bottom w:val="single" w:sz="4" w:space="0" w:color="000000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>Modulo 5 : La formazione del bilancio d’esercizio</w:t>
      </w: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rPr>
          <w:sz w:val="24"/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Prerequisiti / connessioni con moduli e/o unità didattiche precedenti:</w:t>
      </w:r>
    </w:p>
    <w:p w:rsidR="009533F5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Individuare i conti da utilizzare per contabilizzare un’operazione di vendita.</w:t>
      </w:r>
    </w:p>
    <w:p w:rsidR="009533F5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Rilevare in P.D. le fatture di vendita e il loro Regolamento. Riconoscere i componenti di reddito della gestione accessoria e della gestione non corrente. Individuare i conti da utilizzare per contabilizzare le operazioni della gestione accessoria e della gestione non corrente. Rilevare in P.D. le operazioni della gestione accessoria e della gestione non corrente. Individuare le operazioni di addebitamento e di accreditamento del c/c. Riconoscere le caratteristiche dei finanziamenti concessi dalle banche.</w:t>
      </w:r>
    </w:p>
    <w:p w:rsidR="00D57189" w:rsidRPr="009533F5" w:rsidRDefault="009533F5" w:rsidP="009533F5">
      <w:pPr>
        <w:rPr>
          <w:sz w:val="24"/>
          <w:szCs w:val="24"/>
        </w:rPr>
      </w:pPr>
      <w:r w:rsidRPr="009533F5">
        <w:rPr>
          <w:sz w:val="24"/>
          <w:szCs w:val="24"/>
        </w:rPr>
        <w:t>Individuare i conti da utilizzare per contabilizzare le operazioni con le banche. Rilevare in P.D. le principali operazioni tra banca e cliente. Individuare i conti da utilizzare per contabilizzare le altre operazioni di gestione. Rilevare in P.D. le altre operazioni di gestione. Distinguere le varie situazioni contabili e individuarne il contenuto informativo. Redigere situazioni contabili.</w:t>
      </w: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Competenze finali del modulo:</w:t>
      </w:r>
    </w:p>
    <w:p w:rsidR="004C48AE" w:rsidRPr="009533F5" w:rsidRDefault="004C48AE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F</w:t>
      </w:r>
      <w:r w:rsidR="009533F5" w:rsidRPr="009533F5">
        <w:rPr>
          <w:b w:val="0"/>
          <w:szCs w:val="24"/>
        </w:rPr>
        <w:t xml:space="preserve">asi della procedura di vendita. </w:t>
      </w:r>
      <w:r w:rsidRPr="009533F5">
        <w:rPr>
          <w:b w:val="0"/>
          <w:szCs w:val="24"/>
        </w:rPr>
        <w:t>Fatture di vendit</w:t>
      </w:r>
      <w:r w:rsidR="009533F5" w:rsidRPr="009533F5">
        <w:rPr>
          <w:b w:val="0"/>
          <w:szCs w:val="24"/>
        </w:rPr>
        <w:t xml:space="preserve">a e loro rilevazione contabile. </w:t>
      </w:r>
      <w:r w:rsidRPr="009533F5">
        <w:rPr>
          <w:b w:val="0"/>
          <w:szCs w:val="24"/>
        </w:rPr>
        <w:t>Regola</w:t>
      </w:r>
      <w:r w:rsidR="009533F5" w:rsidRPr="009533F5">
        <w:rPr>
          <w:b w:val="0"/>
          <w:szCs w:val="24"/>
        </w:rPr>
        <w:t xml:space="preserve">mento delle fatture di vendita. </w:t>
      </w:r>
      <w:r w:rsidRPr="009533F5">
        <w:rPr>
          <w:b w:val="0"/>
          <w:szCs w:val="24"/>
        </w:rPr>
        <w:t>Gestione acce</w:t>
      </w:r>
      <w:r w:rsidR="009533F5" w:rsidRPr="009533F5">
        <w:rPr>
          <w:b w:val="0"/>
          <w:szCs w:val="24"/>
        </w:rPr>
        <w:t xml:space="preserve">ssoria e gestione non corrente. </w:t>
      </w:r>
      <w:r w:rsidRPr="009533F5">
        <w:rPr>
          <w:b w:val="0"/>
          <w:szCs w:val="24"/>
        </w:rPr>
        <w:t xml:space="preserve">Cessione di beni strumentali. </w:t>
      </w:r>
      <w:r w:rsidR="009533F5" w:rsidRPr="009533F5">
        <w:rPr>
          <w:b w:val="0"/>
          <w:szCs w:val="24"/>
        </w:rPr>
        <w:t xml:space="preserve">Sopravvenienze e insussistenze. C/c di corrispondenza. </w:t>
      </w:r>
      <w:r w:rsidRPr="009533F5">
        <w:rPr>
          <w:b w:val="0"/>
          <w:szCs w:val="24"/>
        </w:rPr>
        <w:t>Servizi di riscossione e pagament</w:t>
      </w:r>
      <w:r w:rsidR="009533F5" w:rsidRPr="009533F5">
        <w:rPr>
          <w:b w:val="0"/>
          <w:szCs w:val="24"/>
        </w:rPr>
        <w:t xml:space="preserve">o. Operazioni di finanziamento. </w:t>
      </w:r>
      <w:r w:rsidRPr="009533F5">
        <w:rPr>
          <w:b w:val="0"/>
          <w:szCs w:val="24"/>
        </w:rPr>
        <w:t>Op</w:t>
      </w:r>
      <w:r w:rsidR="009533F5" w:rsidRPr="009533F5">
        <w:rPr>
          <w:b w:val="0"/>
          <w:szCs w:val="24"/>
        </w:rPr>
        <w:t xml:space="preserve">erazioni relative a imballaggi. </w:t>
      </w:r>
      <w:r w:rsidRPr="009533F5">
        <w:rPr>
          <w:b w:val="0"/>
          <w:szCs w:val="24"/>
        </w:rPr>
        <w:t>Liquidazioni periodiche IVA.</w:t>
      </w:r>
    </w:p>
    <w:p w:rsidR="004C48AE" w:rsidRPr="009533F5" w:rsidRDefault="009533F5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 xml:space="preserve">Acconto imposte. </w:t>
      </w:r>
      <w:r w:rsidR="004C48AE" w:rsidRPr="009533F5">
        <w:rPr>
          <w:b w:val="0"/>
          <w:szCs w:val="24"/>
        </w:rPr>
        <w:t>Godimento di beni di terzi</w:t>
      </w:r>
      <w:r w:rsidRPr="009533F5">
        <w:rPr>
          <w:b w:val="0"/>
          <w:szCs w:val="24"/>
        </w:rPr>
        <w:t xml:space="preserve">. </w:t>
      </w:r>
      <w:r w:rsidR="004C48AE" w:rsidRPr="009533F5">
        <w:rPr>
          <w:b w:val="0"/>
          <w:szCs w:val="24"/>
        </w:rPr>
        <w:t>Liquidazione e pagamento di retribuzioni.</w:t>
      </w:r>
    </w:p>
    <w:p w:rsidR="004C48AE" w:rsidRPr="009533F5" w:rsidRDefault="004C48AE" w:rsidP="009533F5">
      <w:pPr>
        <w:pStyle w:val="SOTTOTITOLIMODULO"/>
        <w:rPr>
          <w:b w:val="0"/>
          <w:szCs w:val="24"/>
        </w:rPr>
      </w:pPr>
      <w:r w:rsidRPr="009533F5">
        <w:rPr>
          <w:b w:val="0"/>
          <w:szCs w:val="24"/>
        </w:rPr>
        <w:t>Operaz</w:t>
      </w:r>
      <w:r w:rsidR="009533F5" w:rsidRPr="009533F5">
        <w:rPr>
          <w:b w:val="0"/>
          <w:szCs w:val="24"/>
        </w:rPr>
        <w:t xml:space="preserve">ioni relative a valori bollati. Variazioni di patrimonio netto. </w:t>
      </w:r>
      <w:r w:rsidRPr="009533F5">
        <w:rPr>
          <w:b w:val="0"/>
          <w:szCs w:val="24"/>
        </w:rPr>
        <w:t>Situazioni contabili.</w:t>
      </w:r>
    </w:p>
    <w:p w:rsidR="002A3CE3" w:rsidRPr="009533F5" w:rsidRDefault="002A3CE3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Contenuti:</w:t>
      </w:r>
    </w:p>
    <w:p w:rsidR="00D57189" w:rsidRPr="009533F5" w:rsidRDefault="00D57189" w:rsidP="00D57189">
      <w:pPr>
        <w:tabs>
          <w:tab w:val="left" w:pos="2190"/>
        </w:tabs>
        <w:rPr>
          <w:sz w:val="24"/>
          <w:szCs w:val="24"/>
        </w:rPr>
      </w:pP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1.Le scritture di assestamento</w:t>
      </w: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2.Le scritture di epilogo e di chiusura dei conti</w:t>
      </w:r>
    </w:p>
    <w:p w:rsidR="004C48AE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3.Il bilancio d’esercizio</w:t>
      </w:r>
    </w:p>
    <w:p w:rsidR="00D57189" w:rsidRPr="009533F5" w:rsidRDefault="004C48AE" w:rsidP="004C48AE">
      <w:pPr>
        <w:tabs>
          <w:tab w:val="left" w:pos="2190"/>
        </w:tabs>
        <w:rPr>
          <w:sz w:val="24"/>
          <w:szCs w:val="24"/>
        </w:rPr>
      </w:pPr>
      <w:r w:rsidRPr="009533F5">
        <w:rPr>
          <w:sz w:val="24"/>
          <w:szCs w:val="24"/>
        </w:rPr>
        <w:t>4.Le scritture di riapertura dei conti</w:t>
      </w:r>
    </w:p>
    <w:p w:rsidR="004C48AE" w:rsidRPr="009533F5" w:rsidRDefault="004C48AE" w:rsidP="00D57189">
      <w:pPr>
        <w:pStyle w:val="SOTTOTITOLIMODULO"/>
        <w:rPr>
          <w:szCs w:val="24"/>
        </w:rPr>
      </w:pPr>
    </w:p>
    <w:p w:rsidR="004C48AE" w:rsidRPr="009533F5" w:rsidRDefault="004C48AE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>Metodologia didattica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frontali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Lezioni dialogate</w:t>
      </w:r>
    </w:p>
    <w:p w:rsidR="00D57189" w:rsidRPr="009533F5" w:rsidRDefault="00D57189" w:rsidP="00D57189">
      <w:pPr>
        <w:pStyle w:val="METODOLOGIADIDATTICA"/>
        <w:jc w:val="left"/>
        <w:rPr>
          <w:rFonts w:ascii="Times New Roman" w:hAnsi="Times New Roman" w:cs="Times New Roman"/>
          <w:sz w:val="24"/>
          <w:szCs w:val="24"/>
        </w:rPr>
      </w:pPr>
      <w:r w:rsidRPr="009533F5">
        <w:rPr>
          <w:rFonts w:ascii="Times New Roman" w:hAnsi="Times New Roman" w:cs="Times New Roman"/>
          <w:sz w:val="24"/>
          <w:szCs w:val="24"/>
        </w:rPr>
        <w:t xml:space="preserve"> Casi aziendali</w:t>
      </w:r>
    </w:p>
    <w:p w:rsidR="00D57189" w:rsidRPr="009533F5" w:rsidRDefault="00D57189" w:rsidP="00D57189">
      <w:pPr>
        <w:pStyle w:val="METODOLOGIADIDATTICA"/>
        <w:numPr>
          <w:ilvl w:val="0"/>
          <w:numId w:val="0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D57189" w:rsidRPr="009533F5" w:rsidRDefault="00D57189" w:rsidP="00D57189">
      <w:pPr>
        <w:jc w:val="both"/>
        <w:rPr>
          <w:sz w:val="24"/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 xml:space="preserve">Attività di recupero: </w:t>
      </w:r>
    </w:p>
    <w:p w:rsidR="00D57189" w:rsidRPr="009533F5" w:rsidRDefault="00D57189" w:rsidP="00D57189">
      <w:pPr>
        <w:tabs>
          <w:tab w:val="left" w:pos="360"/>
        </w:tabs>
        <w:jc w:val="both"/>
        <w:rPr>
          <w:sz w:val="24"/>
          <w:szCs w:val="24"/>
        </w:rPr>
      </w:pPr>
      <w:r w:rsidRPr="009533F5">
        <w:rPr>
          <w:sz w:val="24"/>
          <w:szCs w:val="24"/>
        </w:rPr>
        <w:t>-  recupero in itinere per tutta la classe</w:t>
      </w:r>
    </w:p>
    <w:p w:rsidR="00D57189" w:rsidRPr="009533F5" w:rsidRDefault="00D57189" w:rsidP="00D57189">
      <w:pPr>
        <w:jc w:val="both"/>
        <w:rPr>
          <w:sz w:val="24"/>
          <w:szCs w:val="24"/>
        </w:rPr>
      </w:pPr>
    </w:p>
    <w:p w:rsidR="00D57189" w:rsidRPr="009533F5" w:rsidRDefault="00D57189" w:rsidP="00D57189">
      <w:pPr>
        <w:jc w:val="both"/>
        <w:rPr>
          <w:sz w:val="24"/>
          <w:szCs w:val="24"/>
        </w:rPr>
      </w:pPr>
      <w:r w:rsidRPr="009533F5">
        <w:rPr>
          <w:sz w:val="24"/>
          <w:szCs w:val="24"/>
          <w:u w:val="single"/>
        </w:rPr>
        <w:t xml:space="preserve">Verifica di fine modulo:  </w:t>
      </w:r>
    </w:p>
    <w:p w:rsidR="00D57189" w:rsidRPr="009533F5" w:rsidRDefault="00D57189" w:rsidP="00D57189">
      <w:pPr>
        <w:pStyle w:val="SOTTOTITOLIMODULO"/>
        <w:rPr>
          <w:szCs w:val="24"/>
        </w:rPr>
      </w:pPr>
    </w:p>
    <w:p w:rsidR="00D57189" w:rsidRPr="009533F5" w:rsidRDefault="00D57189" w:rsidP="00D57189">
      <w:pPr>
        <w:pStyle w:val="SOTTOTITOLIMODULO"/>
        <w:rPr>
          <w:szCs w:val="24"/>
        </w:rPr>
      </w:pPr>
      <w:r w:rsidRPr="009533F5">
        <w:rPr>
          <w:szCs w:val="24"/>
        </w:rPr>
        <w:t xml:space="preserve"> test vero o falso, test a scelta multipla, quesiti a risposta-singola: per verificare le conoscenze. </w:t>
      </w:r>
    </w:p>
    <w:p w:rsidR="009533F5" w:rsidRDefault="009533F5" w:rsidP="00D57189">
      <w:pPr>
        <w:tabs>
          <w:tab w:val="left" w:pos="2190"/>
        </w:tabs>
        <w:rPr>
          <w:sz w:val="24"/>
        </w:rPr>
      </w:pPr>
    </w:p>
    <w:p w:rsidR="009533F5" w:rsidRDefault="009533F5" w:rsidP="00D57189">
      <w:pPr>
        <w:tabs>
          <w:tab w:val="left" w:pos="2190"/>
        </w:tabs>
        <w:rPr>
          <w:sz w:val="24"/>
        </w:rPr>
      </w:pPr>
      <w:r w:rsidRPr="009533F5">
        <w:rPr>
          <w:b/>
          <w:sz w:val="24"/>
        </w:rPr>
        <w:t>TESTO</w:t>
      </w:r>
      <w:r>
        <w:rPr>
          <w:sz w:val="24"/>
        </w:rPr>
        <w:t>: “ENTRIAMO IN AZIENDA UP”, Astolfi, Rascioni e Ricci, TRAMONTANA</w:t>
      </w:r>
    </w:p>
    <w:p w:rsidR="009533F5" w:rsidRDefault="009533F5" w:rsidP="00D57189">
      <w:pPr>
        <w:tabs>
          <w:tab w:val="left" w:pos="2190"/>
        </w:tabs>
        <w:rPr>
          <w:sz w:val="22"/>
          <w:szCs w:val="22"/>
        </w:rPr>
      </w:pPr>
    </w:p>
    <w:p w:rsidR="009533F5" w:rsidRDefault="002559F6" w:rsidP="00D57189">
      <w:pPr>
        <w:tabs>
          <w:tab w:val="left" w:pos="2190"/>
        </w:tabs>
        <w:rPr>
          <w:sz w:val="22"/>
          <w:szCs w:val="22"/>
        </w:rPr>
      </w:pPr>
      <w:r>
        <w:rPr>
          <w:sz w:val="22"/>
          <w:szCs w:val="22"/>
        </w:rPr>
        <w:t>Alba, 09/10/20</w:t>
      </w:r>
      <w:r w:rsidR="00B77818">
        <w:rPr>
          <w:sz w:val="22"/>
          <w:szCs w:val="22"/>
        </w:rPr>
        <w:t xml:space="preserve">                                                                       </w:t>
      </w:r>
      <w:r w:rsidR="006C525B">
        <w:rPr>
          <w:sz w:val="22"/>
          <w:szCs w:val="22"/>
        </w:rPr>
        <w:t xml:space="preserve">                              </w:t>
      </w:r>
      <w:bookmarkStart w:id="0" w:name="_GoBack"/>
      <w:bookmarkEnd w:id="0"/>
      <w:r w:rsidR="00B77818">
        <w:rPr>
          <w:sz w:val="22"/>
          <w:szCs w:val="22"/>
        </w:rPr>
        <w:t xml:space="preserve">  Salvatore Sottosanti</w:t>
      </w:r>
    </w:p>
    <w:p w:rsidR="009533F5" w:rsidRDefault="009533F5" w:rsidP="00D57189">
      <w:pPr>
        <w:tabs>
          <w:tab w:val="left" w:pos="2190"/>
        </w:tabs>
        <w:rPr>
          <w:sz w:val="22"/>
          <w:szCs w:val="22"/>
        </w:rPr>
      </w:pPr>
    </w:p>
    <w:p w:rsidR="00652877" w:rsidRPr="00D57189" w:rsidRDefault="00652877" w:rsidP="00D57189">
      <w:pPr>
        <w:tabs>
          <w:tab w:val="left" w:pos="2190"/>
        </w:tabs>
        <w:rPr>
          <w:sz w:val="22"/>
          <w:szCs w:val="22"/>
        </w:rPr>
      </w:pPr>
    </w:p>
    <w:p w:rsidR="00E50949" w:rsidRDefault="00E50949"/>
    <w:sectPr w:rsidR="00E50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21" w:rsidRDefault="00C43921" w:rsidP="004C48AE">
      <w:r>
        <w:separator/>
      </w:r>
    </w:p>
  </w:endnote>
  <w:endnote w:type="continuationSeparator" w:id="0">
    <w:p w:rsidR="00C43921" w:rsidRDefault="00C43921" w:rsidP="004C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21" w:rsidRDefault="00C43921" w:rsidP="004C48AE">
      <w:r>
        <w:separator/>
      </w:r>
    </w:p>
  </w:footnote>
  <w:footnote w:type="continuationSeparator" w:id="0">
    <w:p w:rsidR="00C43921" w:rsidRDefault="00C43921" w:rsidP="004C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numFmt w:val="bullet"/>
      <w:pStyle w:val="CONTENUTI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numFmt w:val="bullet"/>
      <w:pStyle w:val="risorseemateriali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7" w15:restartNumberingAfterBreak="0">
    <w:nsid w:val="0FC37114"/>
    <w:multiLevelType w:val="hybridMultilevel"/>
    <w:tmpl w:val="B7A23B2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BE426BB"/>
    <w:multiLevelType w:val="hybridMultilevel"/>
    <w:tmpl w:val="1C38D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460B"/>
    <w:multiLevelType w:val="hybridMultilevel"/>
    <w:tmpl w:val="99E2185E"/>
    <w:lvl w:ilvl="0" w:tplc="5988101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72ABE"/>
    <w:multiLevelType w:val="hybridMultilevel"/>
    <w:tmpl w:val="CAE40F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5C"/>
    <w:rsid w:val="001557E6"/>
    <w:rsid w:val="002559F6"/>
    <w:rsid w:val="002A3CE3"/>
    <w:rsid w:val="0031401F"/>
    <w:rsid w:val="004C48AE"/>
    <w:rsid w:val="00652877"/>
    <w:rsid w:val="0068448E"/>
    <w:rsid w:val="006C525B"/>
    <w:rsid w:val="00853B89"/>
    <w:rsid w:val="009533F5"/>
    <w:rsid w:val="00B77818"/>
    <w:rsid w:val="00BF7436"/>
    <w:rsid w:val="00C43921"/>
    <w:rsid w:val="00D57189"/>
    <w:rsid w:val="00E2085C"/>
    <w:rsid w:val="00E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31A2-CF0E-473D-8E4D-A57E4613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8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2085C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8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8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TENUTI">
    <w:name w:val="CONTENUTI"/>
    <w:basedOn w:val="Corpotesto"/>
    <w:rsid w:val="00E2085C"/>
    <w:pPr>
      <w:numPr>
        <w:numId w:val="3"/>
      </w:numPr>
      <w:spacing w:after="0"/>
    </w:pPr>
    <w:rPr>
      <w:sz w:val="24"/>
      <w:u w:val="single"/>
    </w:rPr>
  </w:style>
  <w:style w:type="paragraph" w:customStyle="1" w:styleId="TITOLODELMODULO">
    <w:name w:val="TITOLO DEL MODULO"/>
    <w:basedOn w:val="Normale"/>
    <w:rsid w:val="00E2085C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center"/>
    </w:pPr>
    <w:rPr>
      <w:rFonts w:ascii="Arial" w:hAnsi="Arial" w:cs="Arial"/>
      <w:sz w:val="22"/>
    </w:rPr>
  </w:style>
  <w:style w:type="paragraph" w:customStyle="1" w:styleId="SOTTOTITOLIMODULO">
    <w:name w:val="SOTTOTITOLI MODULO"/>
    <w:basedOn w:val="Normale"/>
    <w:rsid w:val="00E2085C"/>
    <w:pPr>
      <w:keepNext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E2085C"/>
    <w:rPr>
      <w:sz w:val="24"/>
    </w:rPr>
  </w:style>
  <w:style w:type="paragraph" w:customStyle="1" w:styleId="competenzefinali">
    <w:name w:val="competenze finali"/>
    <w:basedOn w:val="Normale"/>
    <w:rsid w:val="00E2085C"/>
    <w:pPr>
      <w:jc w:val="both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08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8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85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E2085C"/>
    <w:pPr>
      <w:numPr>
        <w:numId w:val="6"/>
      </w:numPr>
      <w:jc w:val="both"/>
    </w:pPr>
    <w:rPr>
      <w:rFonts w:ascii="Arial" w:hAnsi="Arial" w:cs="Arial"/>
    </w:rPr>
  </w:style>
  <w:style w:type="paragraph" w:customStyle="1" w:styleId="risorseemateriali">
    <w:name w:val="risorse e materiali"/>
    <w:basedOn w:val="Normale"/>
    <w:rsid w:val="00E2085C"/>
    <w:pPr>
      <w:numPr>
        <w:numId w:val="4"/>
      </w:numPr>
      <w:ind w:left="283" w:hanging="283"/>
      <w:jc w:val="both"/>
    </w:pPr>
    <w:rPr>
      <w:rFonts w:ascii="Arial" w:hAnsi="Arial" w:cs="Arial"/>
    </w:rPr>
  </w:style>
  <w:style w:type="paragraph" w:customStyle="1" w:styleId="tipologiadiverifiche">
    <w:name w:val="tipologia di verifiche"/>
    <w:basedOn w:val="Normale"/>
    <w:rsid w:val="00E2085C"/>
    <w:pPr>
      <w:numPr>
        <w:numId w:val="7"/>
      </w:numPr>
      <w:ind w:left="340" w:hanging="340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D571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8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C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8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Body">
    <w:name w:val="Table Body"/>
    <w:basedOn w:val="Normale"/>
    <w:rsid w:val="0031401F"/>
    <w:pPr>
      <w:suppressAutoHyphens w:val="0"/>
      <w:spacing w:before="60" w:after="60"/>
    </w:pPr>
    <w:rPr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Depascale Giovanna</dc:creator>
  <cp:keywords/>
  <dc:description/>
  <cp:lastModifiedBy>Sottosanti Salvatore</cp:lastModifiedBy>
  <cp:revision>6</cp:revision>
  <dcterms:created xsi:type="dcterms:W3CDTF">2019-10-09T08:31:00Z</dcterms:created>
  <dcterms:modified xsi:type="dcterms:W3CDTF">2020-10-09T07:26:00Z</dcterms:modified>
</cp:coreProperties>
</file>